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8CD5" w14:textId="77777777" w:rsidR="002E495D" w:rsidRDefault="002E495D" w:rsidP="002E495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УСЛУГ, ОКАЗЫВАЕМЫХ ОБРАЗОВАТЕЛЬНОЙ ОРГАНИЗАЦИЕЙ ГРАЖДАНАМ БЕСПЛАТНО В РАМКАХ РЕАЛИЗАЦИИ ОБЩЕОБРАЗОВАТЕЛЬНЫХ ПРОГРАММ В СООТВЕТСТВИИ С ФЕДЕРАЛЬНЫМИ ГОСУДАРСТВЕННЫМИ ОБРАЗОВАТЕЛЬНЫМИ СТАНДАРТАМИ </w:t>
      </w:r>
    </w:p>
    <w:p w14:paraId="3C628558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AA26320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1.Реализация основных общеобразовательных программ начального общего образования, основного общего образования обеспечивается в соответствии с правом граждан на получение общедоступного и бесплатного образования в пределах федеральных государственных образовательных стандартов, в соответствии с ФЗ-273 "Об образовании в Российской Федерации". </w:t>
      </w:r>
    </w:p>
    <w:p w14:paraId="32C19A84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Основной целью деятельности учреждения является осуществление образовательной деятельности по образовательной программе начального общего образования, основного общего образования. </w:t>
      </w:r>
    </w:p>
    <w:p w14:paraId="48519644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деятельности учреждения является: </w:t>
      </w:r>
    </w:p>
    <w:p w14:paraId="7CFE8026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реализация образовательной программы дошкольного образования; </w:t>
      </w:r>
    </w:p>
    <w:p w14:paraId="4A871CA7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реализация образовательной программы начального общего образования; </w:t>
      </w:r>
    </w:p>
    <w:p w14:paraId="3C630D68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реализация образовательной программы основного общего образования; </w:t>
      </w:r>
    </w:p>
    <w:p w14:paraId="3F062759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реализация дополнительных общеобразовательных программ; </w:t>
      </w:r>
    </w:p>
    <w:p w14:paraId="6A204FA1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присмотр и уход за детьми. </w:t>
      </w:r>
    </w:p>
    <w:p w14:paraId="749BCC92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Образовательное учреждение реализует образовательные программы в соответствии с лицензией на осуществление образовательной деятельности, выданной Образовательному учреждению лицензирующим органом.</w:t>
      </w:r>
    </w:p>
    <w:p w14:paraId="1803EB43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Образовательное учреждение вправе осуществлять обучение обучающихся с ограниченными возможностями здоровья на основе образовательных программ, адаптированных для обучения указанных обучающихся. </w:t>
      </w:r>
    </w:p>
    <w:p w14:paraId="6965244E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Оказание социально-психологической и педагогической помощи обучающимся, имеющим ограниченные возможности здоровья и проблемы в обучении. </w:t>
      </w:r>
    </w:p>
    <w:p w14:paraId="682EC2AA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Организация семинаров, конференций, конкурсов, олимпиад, концертов и выставок. </w:t>
      </w:r>
    </w:p>
    <w:p w14:paraId="64EED709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Организация внеурочной деятельности учащихся, согласно плану внеурочной деятельности. </w:t>
      </w:r>
    </w:p>
    <w:p w14:paraId="39BC67F6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Организация внеклассной деятельности обучающихся (кружков, секций) в рамках работы отделения дополнительного образования детей. </w:t>
      </w:r>
    </w:p>
    <w:p w14:paraId="0BED0D3B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Консультирование родителей (законных представителей), представителей общественности и иных заинтересованных лиц по вопросам возрастной психологии и педагогике. </w:t>
      </w:r>
    </w:p>
    <w:p w14:paraId="20214124" w14:textId="77777777" w:rsidR="002E495D" w:rsidRDefault="002E495D" w:rsidP="002E49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Пользование библиотечно-информационными ресурсами библиотеки, медиатеки образовательного учреждения.</w:t>
      </w:r>
    </w:p>
    <w:p w14:paraId="66B95007" w14:textId="77777777" w:rsidR="00C616F7" w:rsidRDefault="00C616F7"/>
    <w:sectPr w:rsidR="00C6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0B"/>
    <w:rsid w:val="002E495D"/>
    <w:rsid w:val="003F2A0B"/>
    <w:rsid w:val="00C6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88611-6286-4BFE-8336-79112B27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9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тухватулина</dc:creator>
  <cp:keywords/>
  <dc:description/>
  <cp:lastModifiedBy>Алена тухватулина</cp:lastModifiedBy>
  <cp:revision>3</cp:revision>
  <dcterms:created xsi:type="dcterms:W3CDTF">2021-09-16T19:38:00Z</dcterms:created>
  <dcterms:modified xsi:type="dcterms:W3CDTF">2021-09-16T19:38:00Z</dcterms:modified>
</cp:coreProperties>
</file>