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EA" w:rsidRP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охраны здоровья </w:t>
      </w:r>
      <w:proofErr w:type="gramStart"/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FA7BEA" w:rsidRP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FA7BEA" w:rsidRP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F448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ОШ № 48</w:t>
      </w:r>
    </w:p>
    <w:p w:rsidR="00FA7BEA" w:rsidRPr="00FA7BEA" w:rsidRDefault="00FA7BEA" w:rsidP="00FA7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ccc" stroked="f"/>
        </w:pic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ОШ № 48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создаёт условия, гарантирующие охрану и укрепление здоровья учащихся.  Основные направления охраны здоровья: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FA7BEA" w:rsidRP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proofErr w:type="gram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в соответствии с предъявляемыми требованиями. </w:t>
      </w:r>
      <w:proofErr w:type="gram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Pr="00FA7BEA">
        <w:rPr>
          <w:rFonts w:ascii="Times New Roman" w:hAnsi="Times New Roman" w:cs="Times New Roman"/>
          <w:sz w:val="24"/>
          <w:szCs w:val="24"/>
        </w:rPr>
        <w:t>ГБУЗ АО «АГКБ № 7»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7BEA" w:rsidRP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Организации питания учащихся.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согласно приказу образовательной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«02» сентября 2020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249/2 «Об организации питания в школе»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договором от «2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2020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ИП С.В Шубина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питания школа руководствуется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следующие условия для организации питания учащихся: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твенные помещения для хранения 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пищи, полностью оснащённые необходимым оборудованием (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предусмотрены помещения для приёма пищи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FA7BEA" w:rsidRP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режима учебных занятий и продолжительности каникул.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пунктов 15—17 приказа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FA7BEA" w:rsidRP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Указа Президента РФ от 01 июня 2012 г. № 761 «О национальной стратегии действий в интересах детей на 2012—2017 годы» и письма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здоровьесберегающее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образования, в котором, в рамках  спортивно-оздоровительного направления организованы кружки и секции: «Баскетбол»,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Настольный теннис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«ОФП. В плане работы школы запланированы дни здоровья, участие школьных спортивных команд во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районных, городских и областных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Pr="00FA7BEA">
        <w:rPr>
          <w:rFonts w:ascii="Times New Roman" w:hAnsi="Times New Roman" w:cs="Times New Roman"/>
          <w:sz w:val="24"/>
          <w:szCs w:val="24"/>
        </w:rPr>
        <w:t>ГБУЗ АО «АГКБ № 7»</w:t>
      </w:r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специалистами Городского центра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психолого-медико-социального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сопровождения. </w:t>
      </w:r>
    </w:p>
    <w:p w:rsidR="00FA7BEA" w:rsidRP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FA7BEA" w:rsidRPr="00FA7BEA" w:rsidRDefault="00FA7BEA" w:rsidP="00FA7BEA">
      <w:pPr>
        <w:spacing w:before="153" w:after="0" w:line="240" w:lineRule="auto"/>
        <w:ind w:right="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FA7BEA" w:rsidRPr="00FA7BEA" w:rsidRDefault="00FA7BEA" w:rsidP="00FA7BEA">
      <w:pPr>
        <w:spacing w:before="153" w:after="0" w:line="240" w:lineRule="auto"/>
        <w:ind w:right="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</w:t>
      </w:r>
      <w:proofErr w:type="spellStart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FA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792A87" w:rsidRPr="00FA7BEA" w:rsidRDefault="00792A87">
      <w:pPr>
        <w:rPr>
          <w:rFonts w:ascii="Times New Roman" w:hAnsi="Times New Roman" w:cs="Times New Roman"/>
          <w:sz w:val="24"/>
          <w:szCs w:val="24"/>
        </w:rPr>
      </w:pPr>
    </w:p>
    <w:sectPr w:rsidR="00792A87" w:rsidRPr="00FA7BEA" w:rsidSect="0079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A7BEA"/>
    <w:rsid w:val="00564061"/>
    <w:rsid w:val="00792A87"/>
    <w:rsid w:val="00A0048C"/>
    <w:rsid w:val="00EA2D9F"/>
    <w:rsid w:val="00F4484E"/>
    <w:rsid w:val="00FA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7B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2020-11-06T10:21:00Z</dcterms:created>
  <dcterms:modified xsi:type="dcterms:W3CDTF">2020-11-06T10:36:00Z</dcterms:modified>
</cp:coreProperties>
</file>